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ADC9" w14:textId="77777777" w:rsidR="00E94E38" w:rsidRDefault="00E94E38" w:rsidP="00E94E38">
      <w:pPr>
        <w:pStyle w:val="Default"/>
      </w:pPr>
    </w:p>
    <w:p w14:paraId="717BA7D2" w14:textId="0DEF1794" w:rsidR="00E94E38" w:rsidRDefault="00E94E38" w:rsidP="00E94E38">
      <w:pPr>
        <w:pStyle w:val="Default"/>
        <w:jc w:val="center"/>
      </w:pPr>
      <w:r w:rsidRPr="00E94E38">
        <w:rPr>
          <w:noProof/>
        </w:rPr>
        <w:drawing>
          <wp:inline distT="0" distB="0" distL="0" distR="0" wp14:anchorId="73C08264" wp14:editId="34613B33">
            <wp:extent cx="1247775" cy="836985"/>
            <wp:effectExtent l="0" t="0" r="0" b="1270"/>
            <wp:docPr id="20083272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926" cy="84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D9301" w14:textId="77777777" w:rsidR="00E94E38" w:rsidRDefault="00E94E38" w:rsidP="00E94E38">
      <w:pPr>
        <w:pStyle w:val="Default"/>
      </w:pPr>
    </w:p>
    <w:p w14:paraId="649F910C" w14:textId="77777777" w:rsidR="00E94E38" w:rsidRDefault="00E94E38" w:rsidP="00E94E38">
      <w:pPr>
        <w:pStyle w:val="Default"/>
      </w:pPr>
    </w:p>
    <w:p w14:paraId="1D7159E5" w14:textId="77777777" w:rsidR="00E94E38" w:rsidRDefault="00E94E38" w:rsidP="00E94E38">
      <w:pPr>
        <w:pStyle w:val="Default"/>
      </w:pPr>
    </w:p>
    <w:p w14:paraId="2D553AF4" w14:textId="77777777" w:rsidR="00E94E38" w:rsidRDefault="00E94E38" w:rsidP="00E94E38">
      <w:pPr>
        <w:pStyle w:val="Default"/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2"/>
      </w:tblGrid>
      <w:tr w:rsidR="00E94E38" w14:paraId="4768A321" w14:textId="77777777" w:rsidTr="00E94E38">
        <w:trPr>
          <w:trHeight w:val="629"/>
          <w:jc w:val="center"/>
        </w:trPr>
        <w:tc>
          <w:tcPr>
            <w:tcW w:w="7142" w:type="dxa"/>
            <w:tcBorders>
              <w:top w:val="none" w:sz="6" w:space="0" w:color="auto"/>
              <w:bottom w:val="none" w:sz="6" w:space="0" w:color="auto"/>
            </w:tcBorders>
          </w:tcPr>
          <w:p w14:paraId="001F277B" w14:textId="549D4FCB" w:rsidR="0037022A" w:rsidRPr="00496CDA" w:rsidRDefault="0037022A" w:rsidP="0037022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496CDA">
              <w:rPr>
                <w:b/>
                <w:bCs/>
                <w:sz w:val="23"/>
                <w:szCs w:val="23"/>
              </w:rPr>
              <w:t>Accord-cadre n°202</w:t>
            </w:r>
            <w:r w:rsidR="003856A4" w:rsidRPr="00496CDA">
              <w:rPr>
                <w:b/>
                <w:bCs/>
                <w:sz w:val="23"/>
                <w:szCs w:val="23"/>
              </w:rPr>
              <w:t>6</w:t>
            </w:r>
            <w:r w:rsidRPr="00496CDA">
              <w:rPr>
                <w:b/>
                <w:bCs/>
                <w:sz w:val="23"/>
                <w:szCs w:val="23"/>
              </w:rPr>
              <w:t>DG</w:t>
            </w:r>
            <w:r w:rsidR="003856A4" w:rsidRPr="00496CDA">
              <w:rPr>
                <w:b/>
                <w:bCs/>
                <w:sz w:val="23"/>
                <w:szCs w:val="23"/>
              </w:rPr>
              <w:t>10</w:t>
            </w:r>
          </w:p>
          <w:p w14:paraId="463A3C13" w14:textId="2D6189CE" w:rsidR="0037022A" w:rsidRPr="0037022A" w:rsidRDefault="0037022A" w:rsidP="0037022A">
            <w:pPr>
              <w:pStyle w:val="Default"/>
              <w:jc w:val="center"/>
              <w:rPr>
                <w:sz w:val="23"/>
                <w:szCs w:val="23"/>
              </w:rPr>
            </w:pPr>
            <w:r w:rsidRPr="0037022A">
              <w:rPr>
                <w:sz w:val="23"/>
                <w:szCs w:val="23"/>
              </w:rPr>
              <w:t xml:space="preserve">Relatif à la maintenance des installations </w:t>
            </w:r>
            <w:r w:rsidR="003856A4">
              <w:rPr>
                <w:sz w:val="23"/>
                <w:szCs w:val="23"/>
              </w:rPr>
              <w:t xml:space="preserve">chauffage, ventilation, climatisation (CVC) et plomberie </w:t>
            </w:r>
            <w:r w:rsidRPr="0037022A">
              <w:rPr>
                <w:sz w:val="23"/>
                <w:szCs w:val="23"/>
              </w:rPr>
              <w:t>des bâtiments du CNED</w:t>
            </w:r>
          </w:p>
          <w:p w14:paraId="0B06103A" w14:textId="77777777" w:rsidR="0037022A" w:rsidRDefault="0037022A" w:rsidP="0037022A">
            <w:pPr>
              <w:pStyle w:val="Default"/>
              <w:jc w:val="center"/>
              <w:rPr>
                <w:sz w:val="23"/>
                <w:szCs w:val="23"/>
              </w:rPr>
            </w:pPr>
          </w:p>
          <w:p w14:paraId="309B0DAE" w14:textId="4A28670C" w:rsidR="00E94E38" w:rsidRDefault="00E94E38" w:rsidP="0037022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Cadre de réponse</w:t>
            </w:r>
          </w:p>
        </w:tc>
      </w:tr>
    </w:tbl>
    <w:p w14:paraId="4D01E4E7" w14:textId="77777777" w:rsidR="00AF74DB" w:rsidRDefault="00AF74DB"/>
    <w:p w14:paraId="05324AED" w14:textId="0FC9D42B" w:rsidR="00E94E38" w:rsidRDefault="00E94E38">
      <w:r>
        <w:br w:type="page"/>
      </w:r>
    </w:p>
    <w:p w14:paraId="37359289" w14:textId="77777777" w:rsidR="00E94E38" w:rsidRPr="00E94E38" w:rsidRDefault="00E94E38" w:rsidP="00E94E38">
      <w:pPr>
        <w:shd w:val="clear" w:color="auto" w:fill="BFBFBF" w:themeFill="background1" w:themeFillShade="BF"/>
        <w:rPr>
          <w:b/>
          <w:bCs/>
          <w:sz w:val="24"/>
          <w:szCs w:val="24"/>
        </w:rPr>
      </w:pPr>
      <w:r w:rsidRPr="00E94E38">
        <w:rPr>
          <w:b/>
          <w:bCs/>
          <w:sz w:val="24"/>
          <w:szCs w:val="24"/>
        </w:rPr>
        <w:lastRenderedPageBreak/>
        <w:t>PRESENTATION</w:t>
      </w:r>
    </w:p>
    <w:p w14:paraId="1D43726E" w14:textId="77777777" w:rsidR="00E94E38" w:rsidRPr="003B2947" w:rsidRDefault="00E94E38" w:rsidP="006B5984">
      <w:pPr>
        <w:spacing w:line="240" w:lineRule="auto"/>
        <w:jc w:val="both"/>
        <w:rPr>
          <w:sz w:val="20"/>
          <w:szCs w:val="20"/>
        </w:rPr>
      </w:pPr>
      <w:r w:rsidRPr="003B2947">
        <w:rPr>
          <w:sz w:val="20"/>
          <w:szCs w:val="20"/>
        </w:rPr>
        <w:t>Le présent cadre de réponse complété par le candidat constitue sa réponse technique ainsi que son engagement s’il devait être retenu comme titulaire.</w:t>
      </w:r>
    </w:p>
    <w:p w14:paraId="3F89A593" w14:textId="77777777" w:rsidR="00E94E38" w:rsidRPr="003B2947" w:rsidRDefault="00E94E38" w:rsidP="006B5984">
      <w:pPr>
        <w:spacing w:line="240" w:lineRule="auto"/>
        <w:jc w:val="both"/>
        <w:rPr>
          <w:sz w:val="20"/>
          <w:szCs w:val="20"/>
        </w:rPr>
      </w:pPr>
      <w:r w:rsidRPr="003B2947">
        <w:rPr>
          <w:sz w:val="20"/>
          <w:szCs w:val="20"/>
        </w:rPr>
        <w:t>Le candidat constitue son dossier de réponse pour présenter son offre selon les besoins du Cahier des Clauses Techniques Particulières.</w:t>
      </w:r>
    </w:p>
    <w:p w14:paraId="1EA1DA69" w14:textId="77777777" w:rsidR="00E94E38" w:rsidRPr="003B2947" w:rsidRDefault="00E94E38" w:rsidP="006B5984">
      <w:pPr>
        <w:spacing w:line="240" w:lineRule="auto"/>
        <w:jc w:val="both"/>
        <w:rPr>
          <w:sz w:val="20"/>
          <w:szCs w:val="20"/>
        </w:rPr>
      </w:pPr>
      <w:r w:rsidRPr="003B2947">
        <w:rPr>
          <w:sz w:val="20"/>
          <w:szCs w:val="20"/>
        </w:rPr>
        <w:t>Chaque réponse sera détaillée et renverra au paragraphe précis de la documentation décrivant la proposition de réponse du candidat.</w:t>
      </w:r>
    </w:p>
    <w:p w14:paraId="4755F031" w14:textId="14E1DFA3" w:rsidR="001D3477" w:rsidRPr="003B2947" w:rsidRDefault="001D3477" w:rsidP="006B5984">
      <w:pPr>
        <w:spacing w:line="240" w:lineRule="auto"/>
        <w:jc w:val="both"/>
        <w:rPr>
          <w:sz w:val="20"/>
          <w:szCs w:val="20"/>
        </w:rPr>
      </w:pPr>
      <w:r w:rsidRPr="003B2947">
        <w:rPr>
          <w:sz w:val="20"/>
          <w:szCs w:val="20"/>
        </w:rPr>
        <w:t>Les réponses doivent être spécifiques et adaptées à l’environnement et aux conditions particulières d’exécution du présent accord-cadre.</w:t>
      </w:r>
    </w:p>
    <w:p w14:paraId="4244B819" w14:textId="77777777" w:rsidR="00E94E38" w:rsidRPr="003B2947" w:rsidRDefault="00E94E38" w:rsidP="006B5984">
      <w:pPr>
        <w:spacing w:line="240" w:lineRule="auto"/>
        <w:jc w:val="both"/>
        <w:rPr>
          <w:sz w:val="20"/>
          <w:szCs w:val="20"/>
        </w:rPr>
      </w:pPr>
      <w:r w:rsidRPr="003B2947">
        <w:rPr>
          <w:sz w:val="20"/>
          <w:szCs w:val="20"/>
        </w:rPr>
        <w:t>Tous les besoins exprimés dans le CCTP devront être traités dans le mémoire du candidat.</w:t>
      </w:r>
    </w:p>
    <w:p w14:paraId="61577BA2" w14:textId="77777777" w:rsidR="00E94E38" w:rsidRPr="003B2947" w:rsidRDefault="00E94E38" w:rsidP="006B5984">
      <w:pPr>
        <w:jc w:val="both"/>
        <w:rPr>
          <w:sz w:val="20"/>
          <w:szCs w:val="20"/>
        </w:rPr>
      </w:pPr>
      <w:r w:rsidRPr="003B2947">
        <w:rPr>
          <w:sz w:val="20"/>
          <w:szCs w:val="20"/>
        </w:rPr>
        <w:t>Les réponses fournies dans ces grilles constitueront les éléments majeurs du dépouillement.</w:t>
      </w:r>
    </w:p>
    <w:p w14:paraId="6CF4D105" w14:textId="77777777" w:rsidR="001D3477" w:rsidRPr="00C87927" w:rsidRDefault="001D3477" w:rsidP="001D3477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bookmarkStart w:id="0" w:name="_Hlk210644951"/>
      <w:r w:rsidRPr="00C87927">
        <w:rPr>
          <w:rFonts w:cstheme="minorHAnsi"/>
          <w:b/>
          <w:bCs/>
          <w:color w:val="FF0000"/>
          <w:sz w:val="20"/>
          <w:szCs w:val="20"/>
        </w:rPr>
        <w:t>Le candidat est invité à répondre directement sur cette version informatique du cadre de réponse afin de développer son argumentation.</w:t>
      </w:r>
    </w:p>
    <w:p w14:paraId="070391D3" w14:textId="77777777" w:rsidR="001D3477" w:rsidRPr="00C87927" w:rsidRDefault="001D3477" w:rsidP="001D3477">
      <w:pPr>
        <w:spacing w:after="120" w:line="240" w:lineRule="auto"/>
        <w:jc w:val="both"/>
        <w:rPr>
          <w:b/>
          <w:bCs/>
          <w:color w:val="FF0000"/>
          <w:sz w:val="20"/>
          <w:szCs w:val="20"/>
        </w:rPr>
      </w:pPr>
      <w:r w:rsidRPr="00C87927">
        <w:rPr>
          <w:b/>
          <w:bCs/>
          <w:color w:val="FF0000"/>
          <w:sz w:val="20"/>
          <w:szCs w:val="20"/>
        </w:rPr>
        <w:t>Il p</w:t>
      </w:r>
      <w:r>
        <w:rPr>
          <w:b/>
          <w:bCs/>
          <w:color w:val="FF0000"/>
          <w:sz w:val="20"/>
          <w:szCs w:val="20"/>
        </w:rPr>
        <w:t>eut</w:t>
      </w:r>
      <w:r w:rsidRPr="00C87927">
        <w:rPr>
          <w:b/>
          <w:bCs/>
          <w:color w:val="FF0000"/>
          <w:sz w:val="20"/>
          <w:szCs w:val="20"/>
        </w:rPr>
        <w:t xml:space="preserve"> également répondre dans un mémoire technique libre</w:t>
      </w:r>
      <w:r>
        <w:rPr>
          <w:b/>
          <w:bCs/>
          <w:color w:val="FF0000"/>
          <w:sz w:val="20"/>
          <w:szCs w:val="20"/>
        </w:rPr>
        <w:t xml:space="preserve"> ; dans ce cas, </w:t>
      </w:r>
      <w:r w:rsidRPr="00E1737F">
        <w:rPr>
          <w:b/>
          <w:bCs/>
          <w:color w:val="FF0000"/>
          <w:sz w:val="20"/>
          <w:szCs w:val="20"/>
          <w:u w:val="single"/>
        </w:rPr>
        <w:t>il devra obligatoirement respecter</w:t>
      </w:r>
      <w:r w:rsidRPr="00C87927">
        <w:rPr>
          <w:b/>
          <w:bCs/>
          <w:color w:val="FF0000"/>
          <w:sz w:val="20"/>
          <w:szCs w:val="20"/>
        </w:rPr>
        <w:t xml:space="preserve"> la trame et la numérotation ci-dessous et renseigner le présent cadre de réponse avec des renvois vers le paragraphe, les annexes et les documents techniques correspondants avec indication de la page.</w:t>
      </w:r>
    </w:p>
    <w:p w14:paraId="2EFDF96F" w14:textId="77777777" w:rsidR="001D3477" w:rsidRPr="00C87927" w:rsidRDefault="001D3477" w:rsidP="001D3477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6056F07D" w14:textId="77777777" w:rsidR="001D3477" w:rsidRPr="00AE0E5D" w:rsidRDefault="001D3477" w:rsidP="001D3477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r w:rsidRPr="00AE0E5D">
        <w:rPr>
          <w:rFonts w:cstheme="minorHAnsi"/>
          <w:b/>
          <w:bCs/>
          <w:color w:val="FF0000"/>
          <w:sz w:val="20"/>
          <w:szCs w:val="20"/>
        </w:rPr>
        <w:t>Le candidat fournit obligatoirement un cadre de réponse (ou un mémoire technique) par lot auquel il soumissionne.</w:t>
      </w:r>
    </w:p>
    <w:bookmarkEnd w:id="0"/>
    <w:p w14:paraId="277D79C3" w14:textId="77777777" w:rsidR="006468A5" w:rsidRDefault="006468A5" w:rsidP="006B5984">
      <w:pPr>
        <w:jc w:val="both"/>
      </w:pPr>
    </w:p>
    <w:p w14:paraId="742EECE9" w14:textId="77777777" w:rsidR="00E94E38" w:rsidRPr="00E94E38" w:rsidRDefault="00E94E38" w:rsidP="00E94E38">
      <w:pPr>
        <w:shd w:val="clear" w:color="auto" w:fill="BFBFBF" w:themeFill="background1" w:themeFillShade="BF"/>
        <w:rPr>
          <w:b/>
          <w:bCs/>
          <w:sz w:val="24"/>
          <w:szCs w:val="24"/>
        </w:rPr>
      </w:pPr>
      <w:r w:rsidRPr="00E94E38">
        <w:rPr>
          <w:b/>
          <w:bCs/>
          <w:sz w:val="24"/>
          <w:szCs w:val="24"/>
        </w:rPr>
        <w:t>OBJET</w:t>
      </w:r>
    </w:p>
    <w:p w14:paraId="48ABB16D" w14:textId="785B0029" w:rsidR="006468A5" w:rsidRPr="003B2947" w:rsidRDefault="00E94E38" w:rsidP="006B5984">
      <w:pPr>
        <w:jc w:val="both"/>
        <w:rPr>
          <w:sz w:val="20"/>
          <w:szCs w:val="20"/>
        </w:rPr>
      </w:pPr>
      <w:r w:rsidRPr="003B2947">
        <w:rPr>
          <w:sz w:val="20"/>
          <w:szCs w:val="20"/>
        </w:rPr>
        <w:t xml:space="preserve">Le présent marché a pour objet la maintenance des installations </w:t>
      </w:r>
      <w:r w:rsidR="00C54E35" w:rsidRPr="003B2947">
        <w:rPr>
          <w:sz w:val="20"/>
          <w:szCs w:val="20"/>
        </w:rPr>
        <w:t>de Chauffage Ventilation et Climatisation (CVC) ainsi que la plomberie des bâtiments du Cned</w:t>
      </w:r>
      <w:r w:rsidRPr="003B2947">
        <w:rPr>
          <w:sz w:val="20"/>
          <w:szCs w:val="20"/>
        </w:rPr>
        <w:t>.</w:t>
      </w:r>
    </w:p>
    <w:p w14:paraId="073F9D35" w14:textId="77777777" w:rsidR="00E94E38" w:rsidRPr="00E94E38" w:rsidRDefault="00E94E38" w:rsidP="00E94E38">
      <w:pPr>
        <w:shd w:val="clear" w:color="auto" w:fill="BFBFBF" w:themeFill="background1" w:themeFillShade="BF"/>
        <w:rPr>
          <w:rFonts w:cstheme="minorHAnsi"/>
          <w:b/>
          <w:bCs/>
          <w:sz w:val="24"/>
          <w:szCs w:val="24"/>
        </w:rPr>
      </w:pPr>
      <w:r w:rsidRPr="00E94E38">
        <w:rPr>
          <w:rFonts w:cstheme="minorHAnsi"/>
          <w:b/>
          <w:bCs/>
          <w:sz w:val="24"/>
          <w:szCs w:val="24"/>
        </w:rPr>
        <w:t>IDENTIFICATION DU CANDIDAT</w:t>
      </w:r>
    </w:p>
    <w:p w14:paraId="2E7EC123" w14:textId="77777777" w:rsidR="00E94E38" w:rsidRPr="003B2947" w:rsidRDefault="00E94E38" w:rsidP="00E94E38">
      <w:pPr>
        <w:rPr>
          <w:sz w:val="20"/>
          <w:szCs w:val="20"/>
        </w:rPr>
      </w:pPr>
      <w:r w:rsidRPr="003B2947">
        <w:rPr>
          <w:sz w:val="20"/>
          <w:szCs w:val="20"/>
        </w:rPr>
        <w:t>Raison ou dénomination sociale et adresse du candidat</w:t>
      </w:r>
    </w:p>
    <w:p w14:paraId="4FC42F1C" w14:textId="77777777" w:rsidR="00E94E38" w:rsidRPr="003B2947" w:rsidRDefault="00E94E38" w:rsidP="00E94E38">
      <w:pPr>
        <w:jc w:val="center"/>
        <w:rPr>
          <w:sz w:val="20"/>
          <w:szCs w:val="20"/>
          <w:u w:val="single"/>
        </w:rPr>
      </w:pPr>
      <w:r w:rsidRPr="003B2947">
        <w:rPr>
          <w:sz w:val="20"/>
          <w:szCs w:val="20"/>
          <w:u w:val="single"/>
        </w:rPr>
        <w:t>A COMPLETER PAR LE CANDIDAT</w:t>
      </w:r>
    </w:p>
    <w:p w14:paraId="34502561" w14:textId="77777777" w:rsidR="00E94E38" w:rsidRPr="003B2947" w:rsidRDefault="00E94E38" w:rsidP="00E94E38">
      <w:pPr>
        <w:spacing w:after="0"/>
        <w:rPr>
          <w:sz w:val="20"/>
          <w:szCs w:val="20"/>
        </w:rPr>
      </w:pPr>
      <w:r w:rsidRPr="003B2947">
        <w:rPr>
          <w:sz w:val="20"/>
          <w:szCs w:val="20"/>
        </w:rPr>
        <w:t>• Nom du responsable de la réponse :</w:t>
      </w:r>
    </w:p>
    <w:p w14:paraId="01B6DCC6" w14:textId="77777777" w:rsidR="00E94E38" w:rsidRPr="003B2947" w:rsidRDefault="00E94E38" w:rsidP="00E94E38">
      <w:pPr>
        <w:spacing w:after="0"/>
        <w:rPr>
          <w:sz w:val="20"/>
          <w:szCs w:val="20"/>
        </w:rPr>
      </w:pPr>
      <w:r w:rsidRPr="003B2947">
        <w:rPr>
          <w:sz w:val="20"/>
          <w:szCs w:val="20"/>
        </w:rPr>
        <w:t>• Adresse :</w:t>
      </w:r>
    </w:p>
    <w:p w14:paraId="5F4045EF" w14:textId="77777777" w:rsidR="00E94E38" w:rsidRPr="003B2947" w:rsidRDefault="00E94E38" w:rsidP="00E94E38">
      <w:pPr>
        <w:spacing w:after="0"/>
        <w:rPr>
          <w:sz w:val="20"/>
          <w:szCs w:val="20"/>
        </w:rPr>
      </w:pPr>
      <w:r w:rsidRPr="003B2947">
        <w:rPr>
          <w:sz w:val="20"/>
          <w:szCs w:val="20"/>
        </w:rPr>
        <w:t>• Téléphone :</w:t>
      </w:r>
    </w:p>
    <w:p w14:paraId="3FC7CFE6" w14:textId="77777777" w:rsidR="00E94E38" w:rsidRPr="003B2947" w:rsidRDefault="00E94E38" w:rsidP="00E94E38">
      <w:pPr>
        <w:spacing w:after="0"/>
        <w:rPr>
          <w:sz w:val="20"/>
          <w:szCs w:val="20"/>
        </w:rPr>
      </w:pPr>
      <w:r w:rsidRPr="003B2947">
        <w:rPr>
          <w:sz w:val="20"/>
          <w:szCs w:val="20"/>
        </w:rPr>
        <w:t>• E-mail :</w:t>
      </w:r>
    </w:p>
    <w:p w14:paraId="6F7F6E83" w14:textId="77777777" w:rsidR="00E94E38" w:rsidRPr="003B2947" w:rsidRDefault="00E94E38" w:rsidP="00E94E38">
      <w:pPr>
        <w:spacing w:after="0"/>
        <w:rPr>
          <w:sz w:val="20"/>
          <w:szCs w:val="20"/>
        </w:rPr>
      </w:pPr>
      <w:r w:rsidRPr="003B2947">
        <w:rPr>
          <w:sz w:val="20"/>
          <w:szCs w:val="20"/>
        </w:rPr>
        <w:t>• Signature du candidat :</w:t>
      </w:r>
    </w:p>
    <w:p w14:paraId="06BCF5AC" w14:textId="77777777" w:rsidR="00E94E38" w:rsidRPr="003B2947" w:rsidRDefault="00E94E38" w:rsidP="00E94E38">
      <w:pPr>
        <w:spacing w:after="0"/>
        <w:rPr>
          <w:sz w:val="20"/>
          <w:szCs w:val="20"/>
        </w:rPr>
      </w:pPr>
    </w:p>
    <w:p w14:paraId="06BF8E21" w14:textId="1E964AB6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Pour rappel, liste des documents à transmettre dans le cadre de la candidature :</w:t>
      </w:r>
    </w:p>
    <w:p w14:paraId="445C212B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</w:p>
    <w:p w14:paraId="7DBC493F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- Le DUME ou Les imprimés DC1 et DC2,</w:t>
      </w:r>
    </w:p>
    <w:p w14:paraId="3B52FE1B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- L’imprimé DC4 le cas échéant,</w:t>
      </w:r>
    </w:p>
    <w:p w14:paraId="75755BAC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- La déclaration concernant le chiffre d’affaires global et le chiffre d’affaires concernant les services auxquels se réfère le marché, au cours des trois derniers exercices,</w:t>
      </w:r>
    </w:p>
    <w:p w14:paraId="324ADD1B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- La présentation d’une liste des principaux services fournis au cours des trois dernières années indiquant notamment le montant, la date et le destinataire public ou privé,</w:t>
      </w:r>
    </w:p>
    <w:p w14:paraId="7D1125F4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- La déclaration indiquant les effectifs du candidat et l’importance du personnel d’encadrement, pour les trois dernières années,</w:t>
      </w:r>
    </w:p>
    <w:p w14:paraId="15E9F6FB" w14:textId="77777777" w:rsidR="00E94E38" w:rsidRPr="003B2947" w:rsidRDefault="00E94E38" w:rsidP="00E94E38">
      <w:pPr>
        <w:spacing w:after="0"/>
        <w:rPr>
          <w:i/>
          <w:iCs/>
          <w:sz w:val="20"/>
          <w:szCs w:val="20"/>
        </w:rPr>
      </w:pPr>
      <w:r w:rsidRPr="003B2947">
        <w:rPr>
          <w:i/>
          <w:iCs/>
          <w:sz w:val="20"/>
          <w:szCs w:val="20"/>
        </w:rPr>
        <w:t>- Les indications des compétences du/des responsables et des exécutants de la prestation envisagée.</w:t>
      </w:r>
    </w:p>
    <w:p w14:paraId="623980A9" w14:textId="562210F1" w:rsidR="00E94E38" w:rsidRDefault="00E94E38"/>
    <w:p w14:paraId="06D6DD43" w14:textId="67452C6C" w:rsidR="00406233" w:rsidRPr="00496CDA" w:rsidRDefault="00E94E38" w:rsidP="00496CDA">
      <w:pPr>
        <w:shd w:val="clear" w:color="auto" w:fill="BFBFBF" w:themeFill="background1" w:themeFillShade="BF"/>
        <w:rPr>
          <w:rFonts w:cstheme="minorHAnsi"/>
          <w:b/>
          <w:bCs/>
          <w:sz w:val="28"/>
          <w:szCs w:val="28"/>
        </w:rPr>
      </w:pPr>
      <w:r w:rsidRPr="00496CDA">
        <w:rPr>
          <w:rFonts w:cstheme="minorHAnsi"/>
          <w:b/>
          <w:bCs/>
          <w:sz w:val="28"/>
          <w:szCs w:val="28"/>
        </w:rPr>
        <w:t>DETAIL DES PRESTATIONS</w:t>
      </w:r>
    </w:p>
    <w:p w14:paraId="1C7B7924" w14:textId="4C54F10C" w:rsidR="00760749" w:rsidRPr="00760749" w:rsidRDefault="00E94E38" w:rsidP="00760749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8"/>
          <w:szCs w:val="28"/>
        </w:rPr>
      </w:pPr>
      <w:r w:rsidRPr="00760749">
        <w:rPr>
          <w:b/>
          <w:bCs/>
          <w:sz w:val="28"/>
          <w:szCs w:val="28"/>
        </w:rPr>
        <w:t>Le personnel :</w:t>
      </w:r>
    </w:p>
    <w:p w14:paraId="7037F753" w14:textId="77777777" w:rsidR="00760749" w:rsidRDefault="00760749" w:rsidP="00760749">
      <w:pPr>
        <w:spacing w:after="0"/>
        <w:rPr>
          <w:b/>
          <w:bCs/>
        </w:rPr>
      </w:pPr>
    </w:p>
    <w:p w14:paraId="4EB6CFA5" w14:textId="6AD778E0" w:rsidR="00E94E38" w:rsidRPr="00760749" w:rsidRDefault="00E94E38" w:rsidP="00760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1.1. Qualification et formations spécifiques des personne</w:t>
      </w:r>
      <w:r w:rsidR="00496CDA">
        <w:rPr>
          <w:b/>
          <w:bCs/>
        </w:rPr>
        <w:t>l</w:t>
      </w:r>
      <w:r w:rsidRPr="00760749">
        <w:rPr>
          <w:b/>
          <w:bCs/>
        </w:rPr>
        <w:t>s que le candidat propose d'affecter à l'exécution des prestations :</w:t>
      </w:r>
    </w:p>
    <w:p w14:paraId="5648DAC9" w14:textId="02B779D3" w:rsidR="00E94E38" w:rsidRDefault="00E94E38" w:rsidP="00763D10">
      <w:pPr>
        <w:spacing w:after="120"/>
        <w:jc w:val="both"/>
      </w:pPr>
      <w:r>
        <w:t>Le candidat fournit :</w:t>
      </w:r>
    </w:p>
    <w:p w14:paraId="43FE35CC" w14:textId="382987FE" w:rsidR="00E94E38" w:rsidRDefault="00E94E38" w:rsidP="00763D10">
      <w:pPr>
        <w:pStyle w:val="Paragraphedeliste"/>
        <w:numPr>
          <w:ilvl w:val="0"/>
          <w:numId w:val="3"/>
        </w:numPr>
        <w:jc w:val="both"/>
      </w:pPr>
      <w:r>
        <w:t xml:space="preserve">Les profils des techniciens : </w:t>
      </w:r>
      <w:r w:rsidR="001501E6">
        <w:t xml:space="preserve">fournir le CV des techniciens indiquant : </w:t>
      </w:r>
      <w:r>
        <w:t>qualifications, degré d’autonomie, ancienneté pour chacun ;</w:t>
      </w:r>
    </w:p>
    <w:p w14:paraId="0A62B8B7" w14:textId="25151AEA" w:rsidR="00E94E38" w:rsidRDefault="00E94E38" w:rsidP="00763D10">
      <w:pPr>
        <w:pStyle w:val="Paragraphedeliste"/>
        <w:numPr>
          <w:ilvl w:val="0"/>
          <w:numId w:val="3"/>
        </w:numPr>
        <w:jc w:val="both"/>
      </w:pPr>
      <w:r w:rsidRPr="0037022A">
        <w:rPr>
          <w:b/>
          <w:bCs/>
        </w:rPr>
        <w:t>Les copies des attestations de formations et d’habilitations</w:t>
      </w:r>
      <w:r>
        <w:t xml:space="preserve"> pour chacun des techniciens ;</w:t>
      </w:r>
    </w:p>
    <w:p w14:paraId="085503A6" w14:textId="5B796FC9" w:rsidR="00E94E38" w:rsidRDefault="00E94E38" w:rsidP="00763D10">
      <w:pPr>
        <w:pStyle w:val="Paragraphedeliste"/>
        <w:numPr>
          <w:ilvl w:val="0"/>
          <w:numId w:val="3"/>
        </w:numPr>
        <w:jc w:val="both"/>
      </w:pPr>
      <w:r>
        <w:t>Nombre</w:t>
      </w:r>
      <w:r w:rsidR="00B84646">
        <w:t xml:space="preserve"> </w:t>
      </w:r>
      <w:r>
        <w:t>annuel de personnels en équivalent heures pour exécuter les prestations de maintenance préventive.</w:t>
      </w:r>
    </w:p>
    <w:p w14:paraId="1DEC0639" w14:textId="77777777" w:rsidR="00496CDA" w:rsidRDefault="00496CDA" w:rsidP="00B84646">
      <w:pPr>
        <w:pStyle w:val="Paragraphedeliste"/>
        <w:jc w:val="both"/>
      </w:pPr>
    </w:p>
    <w:p w14:paraId="4079AF80" w14:textId="77777777" w:rsidR="00E94E38" w:rsidRPr="00760749" w:rsidRDefault="00E94E38" w:rsidP="00760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1.2. Modalités d'encadrement des personnels intervenants</w:t>
      </w:r>
    </w:p>
    <w:p w14:paraId="174EA42F" w14:textId="77777777" w:rsidR="00E94E38" w:rsidRDefault="00E94E38" w:rsidP="00763D10">
      <w:pPr>
        <w:jc w:val="both"/>
      </w:pPr>
      <w:r>
        <w:t>Le candidat détaille :</w:t>
      </w:r>
    </w:p>
    <w:p w14:paraId="3EFD5B04" w14:textId="6F79E9C2" w:rsidR="00E94E38" w:rsidRDefault="00E94E38" w:rsidP="00763D10">
      <w:pPr>
        <w:pStyle w:val="Paragraphedeliste"/>
        <w:numPr>
          <w:ilvl w:val="0"/>
          <w:numId w:val="3"/>
        </w:numPr>
        <w:ind w:right="-142"/>
        <w:jc w:val="both"/>
      </w:pPr>
      <w:r>
        <w:t>Le profil du responsable technique et du responsable administratif du marché</w:t>
      </w:r>
      <w:r w:rsidR="001501E6">
        <w:t xml:space="preserve"> : fournir le CV indiquant : </w:t>
      </w:r>
      <w:r>
        <w:t>qualifications, ancienneté</w:t>
      </w:r>
      <w:r w:rsidR="000543FA">
        <w:t xml:space="preserve"> et leurs missions.</w:t>
      </w:r>
    </w:p>
    <w:p w14:paraId="0CF2B33E" w14:textId="77777777" w:rsidR="00496CDA" w:rsidRDefault="00496CDA" w:rsidP="00496CDA">
      <w:pPr>
        <w:pStyle w:val="Paragraphedeliste"/>
        <w:ind w:right="-142"/>
        <w:jc w:val="both"/>
      </w:pPr>
    </w:p>
    <w:p w14:paraId="4B1A5180" w14:textId="77777777" w:rsidR="00C54E35" w:rsidRDefault="00C54E35" w:rsidP="00496CDA">
      <w:pPr>
        <w:pStyle w:val="Paragraphedeliste"/>
        <w:ind w:right="-142"/>
        <w:jc w:val="both"/>
      </w:pPr>
    </w:p>
    <w:p w14:paraId="0D1288E2" w14:textId="77777777" w:rsidR="00C54E35" w:rsidRDefault="00C54E35" w:rsidP="00496CDA">
      <w:pPr>
        <w:pStyle w:val="Paragraphedeliste"/>
        <w:ind w:right="-142"/>
        <w:jc w:val="both"/>
      </w:pPr>
    </w:p>
    <w:p w14:paraId="4DD07CB7" w14:textId="77777777" w:rsidR="00C54E35" w:rsidRDefault="00C54E35" w:rsidP="00496CDA">
      <w:pPr>
        <w:pStyle w:val="Paragraphedeliste"/>
        <w:ind w:right="-142"/>
        <w:jc w:val="both"/>
      </w:pPr>
    </w:p>
    <w:p w14:paraId="7A92AE83" w14:textId="77777777" w:rsidR="00C54E35" w:rsidRDefault="00C54E35" w:rsidP="00496CDA">
      <w:pPr>
        <w:pStyle w:val="Paragraphedeliste"/>
        <w:ind w:right="-142"/>
        <w:jc w:val="both"/>
      </w:pPr>
    </w:p>
    <w:p w14:paraId="24B7F916" w14:textId="77777777" w:rsidR="00C54E35" w:rsidRDefault="00C54E35" w:rsidP="00496CDA">
      <w:pPr>
        <w:pStyle w:val="Paragraphedeliste"/>
        <w:ind w:right="-142"/>
        <w:jc w:val="both"/>
      </w:pPr>
    </w:p>
    <w:p w14:paraId="3F71815C" w14:textId="77777777" w:rsidR="00C54E35" w:rsidRDefault="00C54E35" w:rsidP="00496CDA">
      <w:pPr>
        <w:pStyle w:val="Paragraphedeliste"/>
        <w:ind w:right="-142"/>
        <w:jc w:val="both"/>
      </w:pPr>
    </w:p>
    <w:p w14:paraId="4206CAE2" w14:textId="77777777" w:rsidR="00C54E35" w:rsidRDefault="00C54E35" w:rsidP="00496CDA">
      <w:pPr>
        <w:pStyle w:val="Paragraphedeliste"/>
        <w:ind w:right="-142"/>
        <w:jc w:val="both"/>
      </w:pPr>
    </w:p>
    <w:p w14:paraId="7CC1190D" w14:textId="77777777" w:rsidR="00C54E35" w:rsidRDefault="00C54E35" w:rsidP="00496CDA">
      <w:pPr>
        <w:pStyle w:val="Paragraphedeliste"/>
        <w:ind w:right="-142"/>
        <w:jc w:val="both"/>
      </w:pPr>
    </w:p>
    <w:p w14:paraId="517F2223" w14:textId="77777777" w:rsidR="00C54E35" w:rsidRDefault="00C54E35" w:rsidP="00496CDA">
      <w:pPr>
        <w:pStyle w:val="Paragraphedeliste"/>
        <w:ind w:right="-142"/>
        <w:jc w:val="both"/>
      </w:pPr>
    </w:p>
    <w:p w14:paraId="5897D317" w14:textId="77777777" w:rsidR="00C54E35" w:rsidRDefault="00C54E35" w:rsidP="00496CDA">
      <w:pPr>
        <w:pStyle w:val="Paragraphedeliste"/>
        <w:ind w:right="-142"/>
        <w:jc w:val="both"/>
      </w:pPr>
    </w:p>
    <w:p w14:paraId="717C91B7" w14:textId="77777777" w:rsidR="00C54E35" w:rsidRDefault="00C54E35" w:rsidP="00496CDA">
      <w:pPr>
        <w:pStyle w:val="Paragraphedeliste"/>
        <w:ind w:right="-142"/>
        <w:jc w:val="both"/>
      </w:pPr>
    </w:p>
    <w:p w14:paraId="3AA1F5C5" w14:textId="77777777" w:rsidR="00C54E35" w:rsidRDefault="00C54E35" w:rsidP="00496CDA">
      <w:pPr>
        <w:pStyle w:val="Paragraphedeliste"/>
        <w:ind w:right="-142"/>
        <w:jc w:val="both"/>
      </w:pPr>
    </w:p>
    <w:p w14:paraId="2B4BD472" w14:textId="77777777" w:rsidR="00C54E35" w:rsidRDefault="00C54E35" w:rsidP="00496CDA">
      <w:pPr>
        <w:pStyle w:val="Paragraphedeliste"/>
        <w:ind w:right="-142"/>
        <w:jc w:val="both"/>
      </w:pPr>
    </w:p>
    <w:p w14:paraId="07E34B50" w14:textId="77777777" w:rsidR="00C54E35" w:rsidRDefault="00C54E35" w:rsidP="00496CDA">
      <w:pPr>
        <w:pStyle w:val="Paragraphedeliste"/>
        <w:ind w:right="-142"/>
        <w:jc w:val="both"/>
      </w:pPr>
    </w:p>
    <w:p w14:paraId="123C50BD" w14:textId="77777777" w:rsidR="00C54E35" w:rsidRDefault="00C54E35" w:rsidP="00496CDA">
      <w:pPr>
        <w:pStyle w:val="Paragraphedeliste"/>
        <w:ind w:right="-142"/>
        <w:jc w:val="both"/>
      </w:pPr>
    </w:p>
    <w:p w14:paraId="19D4BC8B" w14:textId="77777777" w:rsidR="00C54E35" w:rsidRDefault="00C54E35" w:rsidP="00496CDA">
      <w:pPr>
        <w:pStyle w:val="Paragraphedeliste"/>
        <w:ind w:right="-142"/>
        <w:jc w:val="both"/>
      </w:pPr>
    </w:p>
    <w:p w14:paraId="0C2F3E45" w14:textId="77777777" w:rsidR="00C54E35" w:rsidRDefault="00C54E35" w:rsidP="00496CDA">
      <w:pPr>
        <w:pStyle w:val="Paragraphedeliste"/>
        <w:ind w:right="-142"/>
        <w:jc w:val="both"/>
      </w:pPr>
    </w:p>
    <w:p w14:paraId="11A63880" w14:textId="77777777" w:rsidR="00C54E35" w:rsidRDefault="00C54E35" w:rsidP="00496CDA">
      <w:pPr>
        <w:pStyle w:val="Paragraphedeliste"/>
        <w:ind w:right="-142"/>
        <w:jc w:val="both"/>
      </w:pPr>
    </w:p>
    <w:p w14:paraId="0B9402AB" w14:textId="77777777" w:rsidR="00C54E35" w:rsidRDefault="00C54E35" w:rsidP="00496CDA">
      <w:pPr>
        <w:pStyle w:val="Paragraphedeliste"/>
        <w:ind w:right="-142"/>
        <w:jc w:val="both"/>
      </w:pPr>
    </w:p>
    <w:p w14:paraId="04B52560" w14:textId="77777777" w:rsidR="00C54E35" w:rsidRDefault="00C54E35" w:rsidP="00496CDA">
      <w:pPr>
        <w:pStyle w:val="Paragraphedeliste"/>
        <w:ind w:right="-142"/>
        <w:jc w:val="both"/>
      </w:pPr>
    </w:p>
    <w:p w14:paraId="0480C532" w14:textId="77777777" w:rsidR="00C54E35" w:rsidRDefault="00C54E35" w:rsidP="00496CDA">
      <w:pPr>
        <w:pStyle w:val="Paragraphedeliste"/>
        <w:ind w:right="-142"/>
        <w:jc w:val="both"/>
      </w:pPr>
    </w:p>
    <w:p w14:paraId="07A00FFE" w14:textId="77777777" w:rsidR="00C54E35" w:rsidRDefault="00C54E35" w:rsidP="00496CDA">
      <w:pPr>
        <w:pStyle w:val="Paragraphedeliste"/>
        <w:ind w:right="-142"/>
        <w:jc w:val="both"/>
      </w:pPr>
    </w:p>
    <w:p w14:paraId="601720BA" w14:textId="77777777" w:rsidR="00C54E35" w:rsidRDefault="00C54E35" w:rsidP="00496CDA">
      <w:pPr>
        <w:pStyle w:val="Paragraphedeliste"/>
        <w:ind w:right="-142"/>
        <w:jc w:val="both"/>
      </w:pPr>
    </w:p>
    <w:p w14:paraId="6DC06DCA" w14:textId="77777777" w:rsidR="00C54E35" w:rsidRDefault="00C54E35" w:rsidP="00496CDA">
      <w:pPr>
        <w:pStyle w:val="Paragraphedeliste"/>
        <w:ind w:right="-142"/>
        <w:jc w:val="both"/>
      </w:pPr>
    </w:p>
    <w:p w14:paraId="755775DB" w14:textId="77777777" w:rsidR="00C54E35" w:rsidRDefault="00C54E35" w:rsidP="00496CDA">
      <w:pPr>
        <w:pStyle w:val="Paragraphedeliste"/>
        <w:ind w:right="-142"/>
        <w:jc w:val="both"/>
      </w:pPr>
    </w:p>
    <w:p w14:paraId="0E9FEFBA" w14:textId="77777777" w:rsidR="00917154" w:rsidRDefault="00917154" w:rsidP="00917154">
      <w:pPr>
        <w:pStyle w:val="Paragraphedeliste"/>
      </w:pPr>
    </w:p>
    <w:p w14:paraId="55F4343A" w14:textId="76A18AF7" w:rsidR="00E94E38" w:rsidRPr="00760749" w:rsidRDefault="00E94E38" w:rsidP="00760749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8"/>
          <w:szCs w:val="28"/>
        </w:rPr>
      </w:pPr>
      <w:r w:rsidRPr="00760749">
        <w:rPr>
          <w:b/>
          <w:bCs/>
          <w:sz w:val="28"/>
          <w:szCs w:val="28"/>
        </w:rPr>
        <w:t>L’organisation prévisionnelle :</w:t>
      </w:r>
    </w:p>
    <w:p w14:paraId="2243B836" w14:textId="77777777" w:rsidR="00760749" w:rsidRPr="00496CDA" w:rsidRDefault="00760749" w:rsidP="00E94E38">
      <w:pPr>
        <w:rPr>
          <w:b/>
          <w:bCs/>
          <w:sz w:val="16"/>
          <w:szCs w:val="16"/>
          <w:u w:val="single"/>
        </w:rPr>
      </w:pPr>
    </w:p>
    <w:p w14:paraId="2496A0F5" w14:textId="3E0C3722" w:rsidR="00AE6465" w:rsidRPr="00760749" w:rsidRDefault="00AE6465" w:rsidP="00AE6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>
        <w:rPr>
          <w:b/>
          <w:bCs/>
        </w:rPr>
        <w:t>1</w:t>
      </w:r>
      <w:r w:rsidRPr="00760749">
        <w:rPr>
          <w:b/>
          <w:bCs/>
        </w:rPr>
        <w:t xml:space="preserve"> </w:t>
      </w:r>
      <w:r>
        <w:rPr>
          <w:b/>
          <w:bCs/>
        </w:rPr>
        <w:t>Mise en place du marché</w:t>
      </w:r>
      <w:r w:rsidR="00B84CED">
        <w:rPr>
          <w:b/>
          <w:bCs/>
        </w:rPr>
        <w:t> </w:t>
      </w:r>
    </w:p>
    <w:p w14:paraId="710D029E" w14:textId="46E668E5" w:rsidR="00496CDA" w:rsidRDefault="00AE6465" w:rsidP="00AE6465">
      <w:r>
        <w:t>Le candidat décrit la planification et la mise en place du marché (</w:t>
      </w:r>
      <w:r w:rsidR="00B84646">
        <w:t xml:space="preserve">il fournit un </w:t>
      </w:r>
      <w:r>
        <w:t>retroplanning).</w:t>
      </w:r>
    </w:p>
    <w:p w14:paraId="14846745" w14:textId="7CB25BDF" w:rsidR="00E94E38" w:rsidRPr="00760749" w:rsidRDefault="00E94E38" w:rsidP="00760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 w:rsidR="00AE6465">
        <w:rPr>
          <w:b/>
          <w:bCs/>
        </w:rPr>
        <w:t>2</w:t>
      </w:r>
      <w:r w:rsidRPr="00760749">
        <w:rPr>
          <w:b/>
          <w:bCs/>
        </w:rPr>
        <w:t xml:space="preserve"> </w:t>
      </w:r>
      <w:r w:rsidR="00CB3466">
        <w:rPr>
          <w:b/>
          <w:bCs/>
        </w:rPr>
        <w:t>P</w:t>
      </w:r>
      <w:r w:rsidR="00B84CED">
        <w:rPr>
          <w:b/>
          <w:bCs/>
        </w:rPr>
        <w:t>lanning d’organisation de la maintenance préventive</w:t>
      </w:r>
    </w:p>
    <w:p w14:paraId="367A7F82" w14:textId="77777777" w:rsidR="00E94E38" w:rsidRDefault="00E94E38" w:rsidP="00763D10">
      <w:pPr>
        <w:jc w:val="both"/>
      </w:pPr>
      <w:r w:rsidRPr="00FD31AE">
        <w:rPr>
          <w:b/>
          <w:bCs/>
          <w:u w:val="single"/>
        </w:rPr>
        <w:t>Le candidat fournit un spécimen indicatif du planning d’organisation de la maintenance préventive</w:t>
      </w:r>
      <w:r>
        <w:t xml:space="preserve"> permettant de constater :</w:t>
      </w:r>
    </w:p>
    <w:p w14:paraId="147A75F8" w14:textId="45A10B02" w:rsidR="00E94E38" w:rsidRDefault="00E94E38" w:rsidP="00763D10">
      <w:pPr>
        <w:pStyle w:val="Paragraphedeliste"/>
        <w:numPr>
          <w:ilvl w:val="0"/>
          <w:numId w:val="3"/>
        </w:numPr>
        <w:jc w:val="both"/>
      </w:pPr>
      <w:r>
        <w:t>Le suivi calendaire de l'exécution des prestations ;</w:t>
      </w:r>
    </w:p>
    <w:p w14:paraId="390C7978" w14:textId="28155DBD" w:rsidR="00E94E38" w:rsidRDefault="00E94E38" w:rsidP="00763D10">
      <w:pPr>
        <w:pStyle w:val="Paragraphedeliste"/>
        <w:numPr>
          <w:ilvl w:val="0"/>
          <w:numId w:val="3"/>
        </w:numPr>
        <w:jc w:val="both"/>
      </w:pPr>
      <w:r>
        <w:t>Le nombre de personnels et d'heures affectés par prestation conformément à l'annexe détaillant la périodicité d'entretien.</w:t>
      </w:r>
    </w:p>
    <w:p w14:paraId="7BBEF1A2" w14:textId="77777777" w:rsidR="00496CDA" w:rsidRDefault="00496CDA" w:rsidP="00B84646">
      <w:pPr>
        <w:pStyle w:val="Paragraphedeliste"/>
        <w:jc w:val="both"/>
      </w:pPr>
    </w:p>
    <w:p w14:paraId="434A842B" w14:textId="21C9E749" w:rsidR="0037022A" w:rsidRPr="00760749" w:rsidRDefault="0037022A" w:rsidP="00370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>
        <w:rPr>
          <w:b/>
          <w:bCs/>
        </w:rPr>
        <w:t>3</w:t>
      </w:r>
      <w:r w:rsidRPr="00760749">
        <w:rPr>
          <w:b/>
          <w:bCs/>
        </w:rPr>
        <w:t xml:space="preserve"> </w:t>
      </w:r>
      <w:r w:rsidR="00CB3466">
        <w:rPr>
          <w:b/>
          <w:bCs/>
        </w:rPr>
        <w:t>P</w:t>
      </w:r>
      <w:r>
        <w:rPr>
          <w:b/>
          <w:bCs/>
        </w:rPr>
        <w:t>rocédures d’intervention</w:t>
      </w:r>
    </w:p>
    <w:p w14:paraId="67F443B5" w14:textId="37515995" w:rsidR="00B84646" w:rsidRDefault="0037022A" w:rsidP="00763D10">
      <w:pPr>
        <w:jc w:val="both"/>
      </w:pPr>
      <w:r>
        <w:t xml:space="preserve">Le candidat décrit </w:t>
      </w:r>
      <w:r w:rsidR="0099178A">
        <w:t>les procédures d’intervention : organisation, planification et transmission de l’information au Cned.</w:t>
      </w:r>
    </w:p>
    <w:p w14:paraId="149FBB9E" w14:textId="18590121" w:rsidR="0099178A" w:rsidRPr="00760749" w:rsidRDefault="0099178A" w:rsidP="00991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>
        <w:rPr>
          <w:b/>
          <w:bCs/>
        </w:rPr>
        <w:t>4</w:t>
      </w:r>
      <w:r w:rsidRPr="00760749">
        <w:rPr>
          <w:b/>
          <w:bCs/>
        </w:rPr>
        <w:t xml:space="preserve"> </w:t>
      </w:r>
      <w:r w:rsidR="00B84CED">
        <w:rPr>
          <w:b/>
          <w:bCs/>
        </w:rPr>
        <w:t>Moyens mis en œuvre pour assurer la sécurité des personnes et intervenants lors des interventions de maintenance en site occupé</w:t>
      </w:r>
    </w:p>
    <w:p w14:paraId="35C34661" w14:textId="728C9CC5" w:rsidR="00B84646" w:rsidRDefault="0099178A" w:rsidP="00B84646">
      <w:pPr>
        <w:jc w:val="both"/>
      </w:pPr>
      <w:r>
        <w:t xml:space="preserve">Le candidat décrit les procédures d’intervention en site occupé, notamment les moyens </w:t>
      </w:r>
      <w:r w:rsidRPr="0099178A">
        <w:t>mis en œuvre pour assurer la sécurité des personnes et intervenants lors des interventions de maintenance en site occupé</w:t>
      </w:r>
      <w:r>
        <w:t>.</w:t>
      </w:r>
    </w:p>
    <w:p w14:paraId="673B5633" w14:textId="5D3F0058" w:rsidR="00974FC2" w:rsidRPr="00760749" w:rsidRDefault="00974FC2" w:rsidP="00974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>
        <w:rPr>
          <w:b/>
          <w:bCs/>
        </w:rPr>
        <w:t>5</w:t>
      </w:r>
      <w:r w:rsidRPr="00760749">
        <w:rPr>
          <w:b/>
          <w:bCs/>
        </w:rPr>
        <w:t xml:space="preserve"> </w:t>
      </w:r>
      <w:r>
        <w:rPr>
          <w:b/>
          <w:bCs/>
        </w:rPr>
        <w:t>Suivi de l’exécution des prestations</w:t>
      </w:r>
    </w:p>
    <w:p w14:paraId="4254F057" w14:textId="17673691" w:rsidR="00496CDA" w:rsidRDefault="00974FC2" w:rsidP="00763D10">
      <w:pPr>
        <w:jc w:val="both"/>
      </w:pPr>
      <w:r w:rsidRPr="00974FC2">
        <w:t>Le candidat décrit</w:t>
      </w:r>
      <w:r>
        <w:t xml:space="preserve"> les moyens mis en œuvre pour assurer le suivi </w:t>
      </w:r>
      <w:r w:rsidRPr="00974FC2">
        <w:t>de l'exécution des prestations : la transmission au Cned des rapports d'intervention, des relevés, des alertes, des devis, des bilans, compte-rendu de réunions</w:t>
      </w:r>
      <w:r w:rsidR="003856A4">
        <w:t>.</w:t>
      </w:r>
    </w:p>
    <w:p w14:paraId="670D222E" w14:textId="6EE474A5" w:rsidR="0099178A" w:rsidRPr="00760749" w:rsidRDefault="0099178A" w:rsidP="00991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 w:rsidR="00AE6465">
        <w:rPr>
          <w:b/>
          <w:bCs/>
        </w:rPr>
        <w:t>6</w:t>
      </w:r>
      <w:r w:rsidR="002E4E9A">
        <w:rPr>
          <w:b/>
          <w:bCs/>
        </w:rPr>
        <w:t xml:space="preserve"> </w:t>
      </w:r>
      <w:r w:rsidR="00B84CED">
        <w:rPr>
          <w:b/>
          <w:bCs/>
        </w:rPr>
        <w:t>L’organisation mise en place pour la gestion du stock de pièces détachées et notamment du stock disponible pour les pièces essentielles au fonctionnement de l’installation</w:t>
      </w:r>
    </w:p>
    <w:p w14:paraId="38E8AA75" w14:textId="6DA51C09" w:rsidR="00496CDA" w:rsidRDefault="00974FC2" w:rsidP="00763D10">
      <w:pPr>
        <w:jc w:val="both"/>
      </w:pPr>
      <w:r>
        <w:t>Le candidat décrit l</w:t>
      </w:r>
      <w:r w:rsidRPr="00974FC2">
        <w:t xml:space="preserve">’organisation mise en place pour la gestion du stock de pièces détachées et </w:t>
      </w:r>
      <w:r>
        <w:t>n</w:t>
      </w:r>
      <w:r w:rsidRPr="00974FC2">
        <w:t xml:space="preserve">otamment du stock disponible </w:t>
      </w:r>
      <w:r w:rsidR="00B84646">
        <w:t>pour les pièces essentielles au fonctionnement de l’installation</w:t>
      </w:r>
      <w:r w:rsidR="003856A4">
        <w:t>.</w:t>
      </w:r>
    </w:p>
    <w:p w14:paraId="2C452C42" w14:textId="7088D542" w:rsidR="00E94E38" w:rsidRPr="00760749" w:rsidRDefault="00E94E38" w:rsidP="00760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 w:rsidRPr="00760749">
        <w:rPr>
          <w:b/>
          <w:bCs/>
        </w:rPr>
        <w:t>2.</w:t>
      </w:r>
      <w:r w:rsidR="00AE6465">
        <w:rPr>
          <w:b/>
          <w:bCs/>
        </w:rPr>
        <w:t>7</w:t>
      </w:r>
      <w:r w:rsidRPr="00760749">
        <w:rPr>
          <w:b/>
          <w:bCs/>
        </w:rPr>
        <w:t xml:space="preserve"> </w:t>
      </w:r>
      <w:r w:rsidR="00AE6465">
        <w:rPr>
          <w:b/>
          <w:bCs/>
        </w:rPr>
        <w:t xml:space="preserve">Délai d’intervention proposé </w:t>
      </w:r>
      <w:r w:rsidR="00B84CED">
        <w:rPr>
          <w:b/>
          <w:bCs/>
        </w:rPr>
        <w:t xml:space="preserve">par </w:t>
      </w:r>
      <w:r w:rsidR="00AE6465">
        <w:rPr>
          <w:b/>
          <w:bCs/>
        </w:rPr>
        <w:t>suite d’un appel en période ouvrée (hors astreinte) pour une intervention prioritaire</w:t>
      </w:r>
    </w:p>
    <w:p w14:paraId="14000ED0" w14:textId="70C0137E" w:rsidR="00AE6465" w:rsidRDefault="00AE6465" w:rsidP="00763D10">
      <w:pPr>
        <w:jc w:val="both"/>
      </w:pPr>
      <w:r>
        <w:t>Le candidat peut proposer un délai d’intervention prioritaire en période ouvrée, inférieur au délai maximal imposé à l’article 4.</w:t>
      </w:r>
      <w:r w:rsidR="001501E6">
        <w:t>5</w:t>
      </w:r>
      <w:r>
        <w:t>.3 du CCTP (rappel : délai maximum = 2 heures). Ce délai sera valorisé dans la notation de l’offre du candidat et deviendra contractuel.</w:t>
      </w:r>
    </w:p>
    <w:p w14:paraId="6144FC74" w14:textId="2F0C3E4C" w:rsidR="00AE6465" w:rsidRPr="00917154" w:rsidRDefault="00AE6465" w:rsidP="00763D10">
      <w:pPr>
        <w:jc w:val="both"/>
        <w:rPr>
          <w:u w:val="single"/>
        </w:rPr>
      </w:pPr>
      <w:r w:rsidRPr="00917154">
        <w:rPr>
          <w:u w:val="single"/>
        </w:rPr>
        <w:t>Attention toute proposition de délai supérieur au délai maximal imposé à l’article 4.</w:t>
      </w:r>
      <w:r w:rsidR="001501E6">
        <w:rPr>
          <w:u w:val="single"/>
        </w:rPr>
        <w:t>5</w:t>
      </w:r>
      <w:r w:rsidRPr="00917154">
        <w:rPr>
          <w:u w:val="single"/>
        </w:rPr>
        <w:t>.3 du CCTP entrainera l’irrégularité de l’offre.</w:t>
      </w:r>
    </w:p>
    <w:p w14:paraId="73EB4EE6" w14:textId="104DA58A" w:rsidR="006A6B33" w:rsidRPr="006A6B33" w:rsidRDefault="00AE6465" w:rsidP="006A6B33">
      <w:pPr>
        <w:jc w:val="both"/>
        <w:rPr>
          <w:b/>
          <w:bCs/>
        </w:rPr>
      </w:pPr>
      <w:r w:rsidRPr="00406233">
        <w:rPr>
          <w:b/>
          <w:bCs/>
        </w:rPr>
        <w:lastRenderedPageBreak/>
        <w:t xml:space="preserve">Délai proposé = </w:t>
      </w:r>
      <w:proofErr w:type="gramStart"/>
      <w:r w:rsidRPr="00406233">
        <w:rPr>
          <w:b/>
          <w:bCs/>
        </w:rPr>
        <w:t>…….</w:t>
      </w:r>
      <w:proofErr w:type="gramEnd"/>
      <w:r w:rsidRPr="00406233">
        <w:rPr>
          <w:b/>
          <w:bCs/>
        </w:rPr>
        <w:t>heures</w:t>
      </w:r>
      <w:r w:rsidR="006A6B33">
        <w:rPr>
          <w:b/>
          <w:bCs/>
          <w:sz w:val="28"/>
          <w:szCs w:val="28"/>
        </w:rPr>
        <w:br w:type="page"/>
      </w:r>
    </w:p>
    <w:p w14:paraId="65BFF602" w14:textId="77777777" w:rsidR="006A6B33" w:rsidRDefault="006A6B33">
      <w:pPr>
        <w:rPr>
          <w:b/>
          <w:bCs/>
          <w:sz w:val="28"/>
          <w:szCs w:val="28"/>
        </w:rPr>
      </w:pPr>
    </w:p>
    <w:p w14:paraId="77D5B4CA" w14:textId="2B338E6A" w:rsidR="00E94E38" w:rsidRPr="00760749" w:rsidRDefault="00AE6465" w:rsidP="00760749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Organisation prévisionnelle de l’astreinte</w:t>
      </w:r>
      <w:r w:rsidR="00C54E35">
        <w:rPr>
          <w:b/>
          <w:bCs/>
          <w:sz w:val="28"/>
          <w:szCs w:val="28"/>
        </w:rPr>
        <w:t> :</w:t>
      </w:r>
    </w:p>
    <w:p w14:paraId="16CB6177" w14:textId="77777777" w:rsidR="00496CDA" w:rsidRDefault="00496CDA" w:rsidP="00496CDA">
      <w:pPr>
        <w:pStyle w:val="Paragraphedeliste"/>
        <w:jc w:val="both"/>
      </w:pPr>
    </w:p>
    <w:p w14:paraId="592A523A" w14:textId="5F1E4EF1" w:rsidR="00AE6465" w:rsidRDefault="00FD31AE" w:rsidP="00FD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</w:pPr>
      <w:r>
        <w:rPr>
          <w:b/>
          <w:bCs/>
        </w:rPr>
        <w:t>3.1 Organisation du dispositif d’astreinte 24h/24, 356j/an</w:t>
      </w:r>
    </w:p>
    <w:p w14:paraId="4E78E334" w14:textId="1CDAEA0D" w:rsidR="00FD31AE" w:rsidRDefault="00FD31AE" w:rsidP="00FD31AE">
      <w:pPr>
        <w:jc w:val="both"/>
      </w:pPr>
      <w:r>
        <w:t xml:space="preserve">Le candidat décrit le dispositif d’astreinte 24h/24, 365j/an qu’il propose de mettre en œuvre. </w:t>
      </w:r>
    </w:p>
    <w:p w14:paraId="5D13F576" w14:textId="38362474" w:rsidR="00AE6465" w:rsidRPr="00FD31AE" w:rsidRDefault="00FD31AE" w:rsidP="00FD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rPr>
          <w:b/>
          <w:bCs/>
        </w:rPr>
      </w:pPr>
      <w:r>
        <w:rPr>
          <w:b/>
          <w:bCs/>
        </w:rPr>
        <w:t xml:space="preserve">3.2 </w:t>
      </w:r>
      <w:r w:rsidR="00AE6465" w:rsidRPr="00FD31AE">
        <w:rPr>
          <w:b/>
          <w:bCs/>
        </w:rPr>
        <w:t>Délais d’intervention propos</w:t>
      </w:r>
      <w:r>
        <w:rPr>
          <w:b/>
          <w:bCs/>
        </w:rPr>
        <w:t>é</w:t>
      </w:r>
      <w:r w:rsidR="00AE6465" w:rsidRPr="00FD31AE">
        <w:rPr>
          <w:b/>
          <w:bCs/>
        </w:rPr>
        <w:t xml:space="preserve"> 24h/24h - 365 j/an </w:t>
      </w:r>
      <w:r>
        <w:rPr>
          <w:b/>
          <w:bCs/>
        </w:rPr>
        <w:t xml:space="preserve">à la suite </w:t>
      </w:r>
      <w:r w:rsidR="00AE6465" w:rsidRPr="00FD31AE">
        <w:rPr>
          <w:b/>
          <w:bCs/>
        </w:rPr>
        <w:t>d’un appel en astreinte</w:t>
      </w:r>
    </w:p>
    <w:p w14:paraId="5C8592CE" w14:textId="1551B2EB" w:rsidR="00E94E38" w:rsidRDefault="00E94E38" w:rsidP="00FD31AE">
      <w:pPr>
        <w:jc w:val="both"/>
      </w:pPr>
      <w:r>
        <w:t xml:space="preserve">Le candidat peut proposer un délai d’intervention sur astreinte </w:t>
      </w:r>
      <w:r w:rsidRPr="00FD31AE">
        <w:rPr>
          <w:u w:val="single"/>
        </w:rPr>
        <w:t>inférieur</w:t>
      </w:r>
      <w:r>
        <w:t xml:space="preserve"> au délai maximal imposé à l’article 4.</w:t>
      </w:r>
      <w:r w:rsidR="001501E6">
        <w:t>5.3</w:t>
      </w:r>
      <w:r>
        <w:t xml:space="preserve"> du CCTP (rappel : </w:t>
      </w:r>
      <w:r w:rsidRPr="00FD31AE">
        <w:rPr>
          <w:b/>
          <w:bCs/>
        </w:rPr>
        <w:t>délai maximum = 2 heures</w:t>
      </w:r>
      <w:r>
        <w:t>). Ce délai sera valorisé dans la notation de l’offre du candidat et deviendra contractuel.</w:t>
      </w:r>
    </w:p>
    <w:p w14:paraId="0B5DD88F" w14:textId="0C00BB09" w:rsidR="00E94E38" w:rsidRPr="00917154" w:rsidRDefault="00E94E38" w:rsidP="00763D10">
      <w:pPr>
        <w:jc w:val="both"/>
        <w:rPr>
          <w:u w:val="single"/>
        </w:rPr>
      </w:pPr>
      <w:r w:rsidRPr="00917154">
        <w:rPr>
          <w:u w:val="single"/>
        </w:rPr>
        <w:t>Attention toute proposition de délai supérieur au délai maximal imposé à l’article 4.</w:t>
      </w:r>
      <w:r w:rsidR="001501E6">
        <w:rPr>
          <w:u w:val="single"/>
        </w:rPr>
        <w:t>5.3</w:t>
      </w:r>
      <w:r w:rsidRPr="00917154">
        <w:rPr>
          <w:u w:val="single"/>
        </w:rPr>
        <w:t xml:space="preserve"> du CCTP entrainera l’irrégularité de l’offre.</w:t>
      </w:r>
    </w:p>
    <w:p w14:paraId="442668F8" w14:textId="102139F4" w:rsidR="00496CDA" w:rsidRDefault="00E94E38" w:rsidP="00763D10">
      <w:pPr>
        <w:jc w:val="both"/>
        <w:rPr>
          <w:b/>
          <w:bCs/>
        </w:rPr>
      </w:pPr>
      <w:r w:rsidRPr="00406233">
        <w:rPr>
          <w:b/>
          <w:bCs/>
        </w:rPr>
        <w:t xml:space="preserve">Délai proposé = </w:t>
      </w:r>
      <w:proofErr w:type="gramStart"/>
      <w:r w:rsidRPr="00406233">
        <w:rPr>
          <w:b/>
          <w:bCs/>
        </w:rPr>
        <w:t>…….</w:t>
      </w:r>
      <w:proofErr w:type="gramEnd"/>
      <w:r w:rsidRPr="00406233">
        <w:rPr>
          <w:b/>
          <w:bCs/>
        </w:rPr>
        <w:t>heures</w:t>
      </w:r>
    </w:p>
    <w:p w14:paraId="2618F97E" w14:textId="77777777" w:rsidR="00C54E35" w:rsidRDefault="00C54E35" w:rsidP="00763D10">
      <w:pPr>
        <w:jc w:val="both"/>
        <w:rPr>
          <w:b/>
          <w:bCs/>
        </w:rPr>
      </w:pPr>
    </w:p>
    <w:p w14:paraId="59923EC1" w14:textId="77777777" w:rsidR="00C54E35" w:rsidRDefault="00C54E35" w:rsidP="00763D10">
      <w:pPr>
        <w:jc w:val="both"/>
        <w:rPr>
          <w:b/>
          <w:bCs/>
        </w:rPr>
      </w:pPr>
    </w:p>
    <w:p w14:paraId="59B3C83E" w14:textId="1CF4B33B" w:rsidR="00E94E38" w:rsidRPr="00760749" w:rsidRDefault="00FD31AE" w:rsidP="00760749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  <w:r w:rsidR="00E94E38" w:rsidRPr="00760749">
        <w:rPr>
          <w:b/>
          <w:bCs/>
          <w:sz w:val="28"/>
          <w:szCs w:val="28"/>
        </w:rPr>
        <w:t>esures</w:t>
      </w:r>
      <w:r>
        <w:rPr>
          <w:b/>
          <w:bCs/>
          <w:sz w:val="28"/>
          <w:szCs w:val="28"/>
        </w:rPr>
        <w:t xml:space="preserve"> prises</w:t>
      </w:r>
      <w:r w:rsidR="00E94E38" w:rsidRPr="00760749">
        <w:rPr>
          <w:b/>
          <w:bCs/>
          <w:sz w:val="28"/>
          <w:szCs w:val="28"/>
        </w:rPr>
        <w:t xml:space="preserve"> en faveur du développement durable</w:t>
      </w:r>
      <w:r w:rsidR="00C54E35">
        <w:rPr>
          <w:b/>
          <w:bCs/>
          <w:sz w:val="28"/>
          <w:szCs w:val="28"/>
        </w:rPr>
        <w:t> :</w:t>
      </w:r>
    </w:p>
    <w:p w14:paraId="6893443C" w14:textId="77777777" w:rsidR="00496CDA" w:rsidRDefault="00496CDA" w:rsidP="00496CDA">
      <w:pPr>
        <w:spacing w:after="0" w:line="240" w:lineRule="auto"/>
        <w:jc w:val="both"/>
        <w:rPr>
          <w:rFonts w:eastAsia="Calibri" w:cstheme="minorHAnsi"/>
          <w:bCs/>
          <w:kern w:val="0"/>
          <w14:ligatures w14:val="none"/>
        </w:rPr>
      </w:pPr>
    </w:p>
    <w:p w14:paraId="6115C624" w14:textId="46309866" w:rsidR="00E94E38" w:rsidRDefault="00E94E38" w:rsidP="00763D10">
      <w:pPr>
        <w:jc w:val="both"/>
      </w:pPr>
      <w:r>
        <w:t xml:space="preserve">Le candidat présente les différentes mesures qu’il s’engage à mettre en </w:t>
      </w:r>
      <w:r w:rsidR="00406233">
        <w:t>œuvre</w:t>
      </w:r>
      <w:r>
        <w:t xml:space="preserve"> pour l’exécution du marché permettant de réduire l’impact sur l’environnement, </w:t>
      </w:r>
      <w:r w:rsidR="00BB02D3">
        <w:t>par exemple</w:t>
      </w:r>
      <w:r>
        <w:t xml:space="preserve"> :</w:t>
      </w:r>
    </w:p>
    <w:p w14:paraId="61D54E51" w14:textId="48A73486" w:rsidR="00BB02D3" w:rsidRDefault="00BB02D3" w:rsidP="00763D10">
      <w:pPr>
        <w:pStyle w:val="Paragraphedeliste"/>
        <w:numPr>
          <w:ilvl w:val="0"/>
          <w:numId w:val="3"/>
        </w:numPr>
        <w:jc w:val="both"/>
      </w:pPr>
      <w:r w:rsidRPr="00BB02D3">
        <w:t xml:space="preserve">Mesures mises en place pour la bonne gestion des déchets et le recyclage (notamment dans le cadre du remplacement </w:t>
      </w:r>
      <w:r w:rsidR="004D410F">
        <w:t>des composants électriques ou électroniques</w:t>
      </w:r>
      <w:r w:rsidRPr="00BB02D3">
        <w:t>)</w:t>
      </w:r>
      <w:r>
        <w:t> ;</w:t>
      </w:r>
    </w:p>
    <w:p w14:paraId="31DB9BB3" w14:textId="08E7F3E7" w:rsidR="00EC1C8D" w:rsidRPr="00BB02D3" w:rsidRDefault="00EC1C8D" w:rsidP="00EC1C8D">
      <w:pPr>
        <w:pStyle w:val="Paragraphedeliste"/>
        <w:numPr>
          <w:ilvl w:val="0"/>
          <w:numId w:val="3"/>
        </w:numPr>
        <w:jc w:val="both"/>
      </w:pPr>
      <w:r>
        <w:t>Mesures mises en œuvre afin de respecter la réglementation en vigueur concernant la récupération, le recyclage ou l'élimination déchets liés aux prestations de maintenance ;</w:t>
      </w:r>
    </w:p>
    <w:p w14:paraId="4F2A6399" w14:textId="011AA5BD" w:rsidR="00BB02D3" w:rsidRPr="00BB02D3" w:rsidRDefault="00BB02D3" w:rsidP="00763D10">
      <w:pPr>
        <w:pStyle w:val="Paragraphedeliste"/>
        <w:numPr>
          <w:ilvl w:val="0"/>
          <w:numId w:val="3"/>
        </w:numPr>
        <w:jc w:val="both"/>
      </w:pPr>
      <w:r w:rsidRPr="00BB02D3">
        <w:t>Utilisation de véhicules performant sur le plan environnemental dans le cadre des déplacements</w:t>
      </w:r>
      <w:r>
        <w:t> ;</w:t>
      </w:r>
    </w:p>
    <w:p w14:paraId="283BCD2F" w14:textId="32272795" w:rsidR="00BB02D3" w:rsidRPr="00BB02D3" w:rsidRDefault="00BB02D3" w:rsidP="00763D10">
      <w:pPr>
        <w:pStyle w:val="Paragraphedeliste"/>
        <w:numPr>
          <w:ilvl w:val="0"/>
          <w:numId w:val="3"/>
        </w:numPr>
        <w:jc w:val="both"/>
      </w:pPr>
      <w:r w:rsidRPr="00BB02D3">
        <w:t>Utilisation de produits performants sur le plan environnemental (lubrifiants, produit de nettoyage)</w:t>
      </w:r>
      <w:r>
        <w:t> ;</w:t>
      </w:r>
    </w:p>
    <w:p w14:paraId="70572FDE" w14:textId="77777777" w:rsidR="00BB02D3" w:rsidRDefault="00BB02D3" w:rsidP="00763D10">
      <w:pPr>
        <w:pStyle w:val="Paragraphedeliste"/>
        <w:numPr>
          <w:ilvl w:val="0"/>
          <w:numId w:val="3"/>
        </w:numPr>
        <w:jc w:val="both"/>
      </w:pPr>
      <w:r w:rsidRPr="00BB02D3">
        <w:t>Actions concrètes mises en œuvre dans l’exécution du marché pour réduire l’impact carbone.</w:t>
      </w:r>
    </w:p>
    <w:p w14:paraId="15BA23D0" w14:textId="6E28AFEE" w:rsidR="00BB02D3" w:rsidRDefault="00BB02D3" w:rsidP="00BB02D3">
      <w:pPr>
        <w:jc w:val="both"/>
      </w:pPr>
    </w:p>
    <w:sectPr w:rsidR="00BB02D3" w:rsidSect="00BB02D3">
      <w:footerReference w:type="default" r:id="rId8"/>
      <w:pgSz w:w="11906" w:h="16838"/>
      <w:pgMar w:top="1417" w:right="1274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8D714" w14:textId="77777777" w:rsidR="00383A86" w:rsidRDefault="00383A86" w:rsidP="00406233">
      <w:pPr>
        <w:spacing w:after="0" w:line="240" w:lineRule="auto"/>
      </w:pPr>
      <w:r>
        <w:separator/>
      </w:r>
    </w:p>
  </w:endnote>
  <w:endnote w:type="continuationSeparator" w:id="0">
    <w:p w14:paraId="6A01FEC7" w14:textId="77777777" w:rsidR="00383A86" w:rsidRDefault="00383A86" w:rsidP="0040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876F5" w14:textId="60B5AD05" w:rsidR="00406233" w:rsidRPr="00496CDA" w:rsidRDefault="00406233" w:rsidP="00406233">
    <w:pPr>
      <w:pStyle w:val="Pieddepage"/>
      <w:rPr>
        <w:sz w:val="18"/>
        <w:szCs w:val="18"/>
      </w:rPr>
    </w:pPr>
    <w:r w:rsidRPr="00496CDA">
      <w:rPr>
        <w:sz w:val="18"/>
        <w:szCs w:val="18"/>
      </w:rPr>
      <w:t>202</w:t>
    </w:r>
    <w:r w:rsidR="003856A4" w:rsidRPr="00496CDA">
      <w:rPr>
        <w:sz w:val="18"/>
        <w:szCs w:val="18"/>
      </w:rPr>
      <w:t>6</w:t>
    </w:r>
    <w:r w:rsidRPr="00496CDA">
      <w:rPr>
        <w:sz w:val="18"/>
        <w:szCs w:val="18"/>
      </w:rPr>
      <w:t>DG</w:t>
    </w:r>
    <w:r w:rsidR="003856A4" w:rsidRPr="00496CDA">
      <w:rPr>
        <w:sz w:val="18"/>
        <w:szCs w:val="18"/>
      </w:rPr>
      <w:t>10</w:t>
    </w:r>
    <w:r w:rsidRPr="00496CDA">
      <w:rPr>
        <w:sz w:val="18"/>
        <w:szCs w:val="18"/>
      </w:rPr>
      <w:t xml:space="preserve"> – Maintenance des installation</w:t>
    </w:r>
    <w:r w:rsidR="00496CDA">
      <w:rPr>
        <w:sz w:val="18"/>
        <w:szCs w:val="18"/>
      </w:rPr>
      <w:t xml:space="preserve">s </w:t>
    </w:r>
    <w:r w:rsidR="003856A4" w:rsidRPr="00496CDA">
      <w:rPr>
        <w:sz w:val="18"/>
        <w:szCs w:val="18"/>
      </w:rPr>
      <w:t>CVC et plomberie</w:t>
    </w:r>
    <w:r>
      <w:tab/>
    </w:r>
    <w:r>
      <w:tab/>
    </w:r>
    <w:r w:rsidRPr="00406233">
      <w:rPr>
        <w:noProof/>
      </w:rPr>
      <w:drawing>
        <wp:inline distT="0" distB="0" distL="0" distR="0" wp14:anchorId="170F711F" wp14:editId="2C26EEC3">
          <wp:extent cx="968475" cy="352425"/>
          <wp:effectExtent l="0" t="0" r="3175" b="0"/>
          <wp:docPr id="72600286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494" cy="369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56C3C" w14:textId="77777777" w:rsidR="00383A86" w:rsidRDefault="00383A86" w:rsidP="00406233">
      <w:pPr>
        <w:spacing w:after="0" w:line="240" w:lineRule="auto"/>
      </w:pPr>
      <w:r>
        <w:separator/>
      </w:r>
    </w:p>
  </w:footnote>
  <w:footnote w:type="continuationSeparator" w:id="0">
    <w:p w14:paraId="44F9BC3E" w14:textId="77777777" w:rsidR="00383A86" w:rsidRDefault="00383A86" w:rsidP="00406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7212C"/>
    <w:multiLevelType w:val="hybridMultilevel"/>
    <w:tmpl w:val="B9B04620"/>
    <w:lvl w:ilvl="0" w:tplc="050C0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2566E"/>
    <w:multiLevelType w:val="multilevel"/>
    <w:tmpl w:val="C2B069E0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1" w:hanging="1440"/>
      </w:pPr>
      <w:rPr>
        <w:rFonts w:hint="default"/>
      </w:rPr>
    </w:lvl>
  </w:abstractNum>
  <w:abstractNum w:abstractNumId="2" w15:restartNumberingAfterBreak="0">
    <w:nsid w:val="593C2356"/>
    <w:multiLevelType w:val="hybridMultilevel"/>
    <w:tmpl w:val="8A4AC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C6DDC"/>
    <w:multiLevelType w:val="hybridMultilevel"/>
    <w:tmpl w:val="6C8A4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567043">
    <w:abstractNumId w:val="2"/>
  </w:num>
  <w:num w:numId="2" w16cid:durableId="379866497">
    <w:abstractNumId w:val="1"/>
  </w:num>
  <w:num w:numId="3" w16cid:durableId="124783399">
    <w:abstractNumId w:val="0"/>
  </w:num>
  <w:num w:numId="4" w16cid:durableId="1781221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38"/>
    <w:rsid w:val="00025263"/>
    <w:rsid w:val="000543FA"/>
    <w:rsid w:val="001501E6"/>
    <w:rsid w:val="001D3477"/>
    <w:rsid w:val="001E173F"/>
    <w:rsid w:val="002E4E9A"/>
    <w:rsid w:val="0037022A"/>
    <w:rsid w:val="00382953"/>
    <w:rsid w:val="00383A86"/>
    <w:rsid w:val="003856A4"/>
    <w:rsid w:val="00390C79"/>
    <w:rsid w:val="003B2947"/>
    <w:rsid w:val="00406233"/>
    <w:rsid w:val="00496CDA"/>
    <w:rsid w:val="004D410F"/>
    <w:rsid w:val="005D165D"/>
    <w:rsid w:val="006468A5"/>
    <w:rsid w:val="006A6B33"/>
    <w:rsid w:val="006B5984"/>
    <w:rsid w:val="00701D2E"/>
    <w:rsid w:val="007163DB"/>
    <w:rsid w:val="00760749"/>
    <w:rsid w:val="00760F3D"/>
    <w:rsid w:val="00763D10"/>
    <w:rsid w:val="0077013B"/>
    <w:rsid w:val="00773612"/>
    <w:rsid w:val="00812B4F"/>
    <w:rsid w:val="00822494"/>
    <w:rsid w:val="00914461"/>
    <w:rsid w:val="00917154"/>
    <w:rsid w:val="00974FC2"/>
    <w:rsid w:val="0099178A"/>
    <w:rsid w:val="009D2A54"/>
    <w:rsid w:val="00A456BD"/>
    <w:rsid w:val="00AE6465"/>
    <w:rsid w:val="00AE79E4"/>
    <w:rsid w:val="00AF74DB"/>
    <w:rsid w:val="00B25CDD"/>
    <w:rsid w:val="00B84646"/>
    <w:rsid w:val="00B84CED"/>
    <w:rsid w:val="00BB02D3"/>
    <w:rsid w:val="00C54E35"/>
    <w:rsid w:val="00CB3466"/>
    <w:rsid w:val="00CD3B70"/>
    <w:rsid w:val="00D11D5C"/>
    <w:rsid w:val="00D15B00"/>
    <w:rsid w:val="00DB245C"/>
    <w:rsid w:val="00DC39A6"/>
    <w:rsid w:val="00DD6F40"/>
    <w:rsid w:val="00E47DAB"/>
    <w:rsid w:val="00E94E38"/>
    <w:rsid w:val="00EC1C8D"/>
    <w:rsid w:val="00FB5B9A"/>
    <w:rsid w:val="00FD31AE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FD4D9"/>
  <w15:chartTrackingRefBased/>
  <w15:docId w15:val="{5D1F0BDE-33CA-4541-869D-9709B91B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94E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0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6233"/>
  </w:style>
  <w:style w:type="paragraph" w:styleId="Pieddepage">
    <w:name w:val="footer"/>
    <w:basedOn w:val="Normal"/>
    <w:link w:val="PieddepageCar"/>
    <w:uiPriority w:val="99"/>
    <w:unhideWhenUsed/>
    <w:rsid w:val="0040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6233"/>
  </w:style>
  <w:style w:type="paragraph" w:styleId="Paragraphedeliste">
    <w:name w:val="List Paragraph"/>
    <w:basedOn w:val="Normal"/>
    <w:uiPriority w:val="34"/>
    <w:qFormat/>
    <w:rsid w:val="0040623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F64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F64D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F64D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64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64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1094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Perard Veronique</dc:creator>
  <cp:keywords/>
  <dc:description/>
  <cp:lastModifiedBy>Gigante Martine</cp:lastModifiedBy>
  <cp:revision>19</cp:revision>
  <cp:lastPrinted>2023-12-21T13:12:00Z</cp:lastPrinted>
  <dcterms:created xsi:type="dcterms:W3CDTF">2025-10-15T15:15:00Z</dcterms:created>
  <dcterms:modified xsi:type="dcterms:W3CDTF">2026-02-03T16:04:00Z</dcterms:modified>
</cp:coreProperties>
</file>